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77" w:rsidRPr="00840B77" w:rsidRDefault="00840B77" w:rsidP="00840B77">
      <w:pPr>
        <w:rPr>
          <w:b/>
        </w:rPr>
      </w:pPr>
      <w:r w:rsidRPr="00840B77">
        <w:rPr>
          <w:b/>
        </w:rPr>
        <w:t>Специальные условия отдыха и оздоровления детей с ОВЗ и детей-инвалидов</w:t>
      </w:r>
      <w:r w:rsidRPr="00840B77">
        <w:rPr>
          <w:b/>
        </w:rPr>
        <w:t>:</w:t>
      </w:r>
    </w:p>
    <w:p w:rsidR="00840B77" w:rsidRDefault="00840B77" w:rsidP="00840B77">
      <w:r>
        <w:t>Администрация Организации стремится создавать комфортные условия для всех детей. Для обеспечения доступности имеются: дверные проемы боле</w:t>
      </w:r>
      <w:r>
        <w:t xml:space="preserve">е 80 см, кабинеты для занятий, </w:t>
      </w:r>
      <w:r>
        <w:t>туалет, пандус при входе в здание.</w:t>
      </w:r>
    </w:p>
    <w:p w:rsidR="00840B77" w:rsidRDefault="00840B77" w:rsidP="00840B77">
      <w:pPr>
        <w:pStyle w:val="a3"/>
        <w:numPr>
          <w:ilvl w:val="0"/>
          <w:numId w:val="1"/>
        </w:numPr>
      </w:pPr>
      <w:r>
        <w:t>при необходимости для обеспечения доступа в здание образовательной организации инвалиду или лицу с ОВЗ может быть предоставлено сопровождающее лицо.</w:t>
      </w:r>
    </w:p>
    <w:p w:rsidR="00840B77" w:rsidRPr="00840B77" w:rsidRDefault="00840B77" w:rsidP="00840B77">
      <w:pPr>
        <w:rPr>
          <w:b/>
        </w:rPr>
      </w:pPr>
      <w:r w:rsidRPr="00840B77">
        <w:rPr>
          <w:b/>
        </w:rPr>
        <w:t>Специальные условия охраны здоровья детей с ОВЗ и детей-инвалидов, в том числе условиях питания</w:t>
      </w:r>
      <w:r w:rsidRPr="00840B77">
        <w:rPr>
          <w:b/>
        </w:rPr>
        <w:t>:</w:t>
      </w:r>
    </w:p>
    <w:p w:rsidR="00840B77" w:rsidRDefault="00840B77" w:rsidP="00840B77">
      <w:pPr>
        <w:pStyle w:val="a3"/>
        <w:numPr>
          <w:ilvl w:val="0"/>
          <w:numId w:val="1"/>
        </w:numPr>
      </w:pPr>
      <w:r>
        <w:t>Обеспечивается безопасность пребывания детей: имеется автоматическая противопожарная сигнализация, наружное видеонаблюдение, осуществляется пропускной режим.</w:t>
      </w:r>
    </w:p>
    <w:p w:rsidR="00840B77" w:rsidRDefault="00840B77" w:rsidP="00840B77">
      <w:pPr>
        <w:pStyle w:val="a3"/>
        <w:numPr>
          <w:ilvl w:val="0"/>
          <w:numId w:val="1"/>
        </w:numPr>
      </w:pPr>
      <w:r>
        <w:t>Создание отдельного (диетического) меню для детей-инвалидов и лиц с ОВЗ не практикуется, так как заявлений от родителей (законных представителей) о предоставлении диетического питания не поступало. Для организации индивидуального питания детей с ОВЗ и детей-инвалидов родители (законные представители) могут обратиться к администрации ЛОЛ.</w:t>
      </w:r>
    </w:p>
    <w:p w:rsidR="00840B77" w:rsidRDefault="00840B77" w:rsidP="00840B77">
      <w:pPr>
        <w:pStyle w:val="a3"/>
        <w:numPr>
          <w:ilvl w:val="0"/>
          <w:numId w:val="1"/>
        </w:numPr>
      </w:pPr>
      <w:r>
        <w:t>Для организации питания обучающихся в школе имеется столовая. Питание осуществляется согласно действующему законодательству</w:t>
      </w:r>
      <w:r>
        <w:t>. Столовая расположена на первом этаже. Перед</w:t>
      </w:r>
      <w:r>
        <w:t xml:space="preserve"> столовой оборудована гигиеническая зона, где расположены раковины с подачей холодной и горячей воды, </w:t>
      </w:r>
      <w:proofErr w:type="spellStart"/>
      <w:proofErr w:type="gramStart"/>
      <w:r>
        <w:t>санитайзеры</w:t>
      </w:r>
      <w:proofErr w:type="spellEnd"/>
      <w:r>
        <w:t>,  устройства</w:t>
      </w:r>
      <w:proofErr w:type="gramEnd"/>
      <w:r>
        <w:t xml:space="preserve"> для бумажных полотенец</w:t>
      </w:r>
    </w:p>
    <w:p w:rsidR="00840B77" w:rsidRDefault="00840B77" w:rsidP="00840B77">
      <w:r w:rsidRPr="00840B77">
        <w:rPr>
          <w:b/>
        </w:rPr>
        <w:t xml:space="preserve">Условия для хранения лекарственных препаратов для медицинского применения и специализированных продуктов лечебного питания: </w:t>
      </w:r>
      <w:r>
        <w:t>не требуется.</w:t>
      </w:r>
    </w:p>
    <w:p w:rsidR="00840B77" w:rsidRDefault="00840B77" w:rsidP="00840B77">
      <w:r w:rsidRPr="00840B77">
        <w:rPr>
          <w:b/>
        </w:rPr>
        <w:t>Специально оборудованные помещения и объекты, приспособленные для детей с ОВЗ и детей-инвалидов, в том числе спортивные объекты:</w:t>
      </w:r>
      <w:r>
        <w:t xml:space="preserve"> не имеется.</w:t>
      </w:r>
    </w:p>
    <w:p w:rsidR="00840B77" w:rsidRPr="00840B77" w:rsidRDefault="00840B77" w:rsidP="00840B77">
      <w:pPr>
        <w:rPr>
          <w:b/>
        </w:rPr>
      </w:pPr>
      <w:r w:rsidRPr="00840B77">
        <w:rPr>
          <w:b/>
        </w:rPr>
        <w:t>Материально-технические средства обучения и воспитания, соответствующие возможностям и потребностям детей с ОВЗ и детей-инвалидов</w:t>
      </w:r>
      <w:r>
        <w:rPr>
          <w:b/>
        </w:rPr>
        <w:t>:</w:t>
      </w:r>
    </w:p>
    <w:p w:rsidR="00840B77" w:rsidRDefault="00840B77" w:rsidP="00840B77">
      <w:pPr>
        <w:pStyle w:val="a3"/>
        <w:numPr>
          <w:ilvl w:val="0"/>
          <w:numId w:val="2"/>
        </w:numPr>
      </w:pPr>
      <w:r>
        <w:t>Специальные технические средства обучения коллективного и индивидуального пользования для детей-инвалидов и лиц с ОВЗ: не имеются.</w:t>
      </w:r>
    </w:p>
    <w:p w:rsidR="00840B77" w:rsidRDefault="00840B77" w:rsidP="00840B77">
      <w:r w:rsidRPr="00840B77">
        <w:rPr>
          <w:b/>
        </w:rPr>
        <w:t xml:space="preserve">Об условиях беспрепятственного доступа к водным объектам (при наличии): </w:t>
      </w:r>
      <w:r>
        <w:t>водные объекты отсутствуют.</w:t>
      </w:r>
    </w:p>
    <w:p w:rsidR="00840B77" w:rsidRDefault="00840B77" w:rsidP="00840B77">
      <w:r w:rsidRPr="00840B77">
        <w:rPr>
          <w:b/>
        </w:rPr>
        <w:t>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</w:t>
      </w:r>
      <w:r w:rsidRPr="00840B77">
        <w:rPr>
          <w:b/>
        </w:rPr>
        <w:t>:</w:t>
      </w:r>
      <w:r>
        <w:t xml:space="preserve"> реализуется с помощью воспитателей лагеря.</w:t>
      </w:r>
    </w:p>
    <w:p w:rsidR="00840B77" w:rsidRPr="00840B77" w:rsidRDefault="00840B77" w:rsidP="00840B77">
      <w:pPr>
        <w:rPr>
          <w:b/>
        </w:rPr>
      </w:pPr>
      <w:r w:rsidRPr="00840B77">
        <w:rPr>
          <w:b/>
        </w:rPr>
        <w:t>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</w:t>
      </w:r>
      <w:r>
        <w:rPr>
          <w:b/>
        </w:rPr>
        <w:t>:</w:t>
      </w:r>
    </w:p>
    <w:p w:rsidR="00840B77" w:rsidRDefault="00840B77" w:rsidP="00840B77"/>
    <w:p w:rsidR="00840B77" w:rsidRDefault="00840B77" w:rsidP="00840B77">
      <w:pPr>
        <w:pStyle w:val="a3"/>
        <w:numPr>
          <w:ilvl w:val="0"/>
          <w:numId w:val="2"/>
        </w:numPr>
      </w:pPr>
      <w:r>
        <w:t>Территория Организации адаптируется для удобства всех детей. Детали о доступности конкретных зон можно узнать при оформлении заявления.</w:t>
      </w:r>
    </w:p>
    <w:p w:rsidR="00840B77" w:rsidRPr="00840B77" w:rsidRDefault="00840B77" w:rsidP="00840B77">
      <w:pPr>
        <w:rPr>
          <w:b/>
        </w:rPr>
      </w:pPr>
      <w:r w:rsidRPr="00840B77">
        <w:rPr>
          <w:b/>
        </w:rPr>
        <w:t>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</w:t>
      </w:r>
    </w:p>
    <w:p w:rsidR="00840B77" w:rsidRDefault="00840B77" w:rsidP="00840B77">
      <w:pPr>
        <w:pStyle w:val="a3"/>
        <w:numPr>
          <w:ilvl w:val="0"/>
          <w:numId w:val="2"/>
        </w:numPr>
      </w:pPr>
      <w:r>
        <w:t>Не предусмотрено. Транспортные средства для перевозки детей-инвалидов отсутствуют.</w:t>
      </w:r>
    </w:p>
    <w:p w:rsidR="00840B77" w:rsidRPr="00840B77" w:rsidRDefault="00840B77" w:rsidP="00840B77">
      <w:pPr>
        <w:rPr>
          <w:b/>
        </w:rPr>
      </w:pPr>
      <w:r w:rsidRPr="00840B77">
        <w:rPr>
          <w:b/>
        </w:rPr>
        <w:t>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</w:t>
      </w:r>
    </w:p>
    <w:p w:rsidR="00840B77" w:rsidRDefault="00840B77" w:rsidP="00840B77">
      <w:pPr>
        <w:pStyle w:val="a3"/>
        <w:numPr>
          <w:ilvl w:val="0"/>
          <w:numId w:val="2"/>
        </w:numPr>
      </w:pPr>
      <w:r>
        <w:t xml:space="preserve">Возможен доступ детей-инвалидов и детей с ограниченными возможностями здоровья с использованием дистанционных технологий. 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</w:t>
      </w:r>
      <w:proofErr w:type="gramStart"/>
      <w:r>
        <w:t>школы  и</w:t>
      </w:r>
      <w:proofErr w:type="gramEnd"/>
      <w:r>
        <w:t xml:space="preserve"> с другими сайтами образовательной направленности, на которых существует версия для слабовидящих. В школе создано единое информационное пространство, обеспечивающее эффективную социализацию школьников и воспитанников в условиях информационного общества. Установленный контент - фильтр блокирует запрещенные, не имеющие отношения к образовательному процессу сайты.</w:t>
      </w:r>
    </w:p>
    <w:p w:rsidR="00840B77" w:rsidRPr="00840B77" w:rsidRDefault="00840B77" w:rsidP="00840B77">
      <w:pPr>
        <w:rPr>
          <w:b/>
        </w:rPr>
      </w:pPr>
      <w:r w:rsidRPr="00840B77">
        <w:rPr>
          <w:b/>
        </w:rPr>
        <w:t>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</w:t>
      </w:r>
    </w:p>
    <w:p w:rsidR="00840B77" w:rsidRPr="00840B77" w:rsidRDefault="00840B77" w:rsidP="00840B77">
      <w:pPr>
        <w:pStyle w:val="a3"/>
        <w:numPr>
          <w:ilvl w:val="0"/>
          <w:numId w:val="2"/>
        </w:numPr>
      </w:pPr>
      <w:r w:rsidRPr="00840B77">
        <w:t>Актуальная информация о доступности объектов уточняется при обращении.</w:t>
      </w:r>
    </w:p>
    <w:p w:rsidR="00840B77" w:rsidRPr="00840B77" w:rsidRDefault="00840B77" w:rsidP="00840B77">
      <w:pPr>
        <w:rPr>
          <w:b/>
        </w:rPr>
      </w:pPr>
      <w:r w:rsidRPr="00840B77">
        <w:rPr>
          <w:b/>
        </w:rPr>
        <w:t>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</w:t>
      </w:r>
    </w:p>
    <w:p w:rsidR="00840B77" w:rsidRDefault="00840B77" w:rsidP="00840B77">
      <w:pPr>
        <w:pStyle w:val="a3"/>
        <w:numPr>
          <w:ilvl w:val="0"/>
          <w:numId w:val="2"/>
        </w:numPr>
      </w:pPr>
      <w:r>
        <w:t>Текстовой и графической информации, выполненных рельефно-точечным шрифтом Брайля в Организации - не имеется</w:t>
      </w:r>
    </w:p>
    <w:p w:rsidR="00840B77" w:rsidRPr="00840B77" w:rsidRDefault="00840B77" w:rsidP="00840B77">
      <w:pPr>
        <w:rPr>
          <w:b/>
        </w:rPr>
      </w:pPr>
      <w:r w:rsidRPr="00840B77">
        <w:rPr>
          <w:b/>
        </w:rPr>
        <w:t>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</w:p>
    <w:p w:rsidR="00840B77" w:rsidRDefault="00840B77" w:rsidP="00840B77"/>
    <w:p w:rsidR="00840B77" w:rsidRDefault="00840B77" w:rsidP="00840B77">
      <w:pPr>
        <w:pStyle w:val="a3"/>
        <w:numPr>
          <w:ilvl w:val="0"/>
          <w:numId w:val="2"/>
        </w:numPr>
      </w:pPr>
      <w:r>
        <w:lastRenderedPageBreak/>
        <w:t xml:space="preserve">Вход с собакой-проводником </w:t>
      </w:r>
      <w:bookmarkStart w:id="0" w:name="_GoBack"/>
      <w:r>
        <w:t>разрешен при предоставлении соответствующих документов.</w:t>
      </w:r>
    </w:p>
    <w:p w:rsidR="0039355E" w:rsidRDefault="00840B77" w:rsidP="00840B77">
      <w:pPr>
        <w:pStyle w:val="a3"/>
        <w:numPr>
          <w:ilvl w:val="0"/>
          <w:numId w:val="2"/>
        </w:numPr>
      </w:pPr>
      <w:r>
        <w:t xml:space="preserve">Условия пребывания животного на территории обсуждаются </w:t>
      </w:r>
      <w:bookmarkEnd w:id="0"/>
      <w:r>
        <w:t>индивидуально.</w:t>
      </w:r>
    </w:p>
    <w:sectPr w:rsidR="0039355E" w:rsidSect="00840B7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E7244"/>
    <w:multiLevelType w:val="hybridMultilevel"/>
    <w:tmpl w:val="C0DC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30E48"/>
    <w:multiLevelType w:val="hybridMultilevel"/>
    <w:tmpl w:val="3096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B7"/>
    <w:rsid w:val="00174AC4"/>
    <w:rsid w:val="001D0B29"/>
    <w:rsid w:val="00216A00"/>
    <w:rsid w:val="0039355E"/>
    <w:rsid w:val="007726B7"/>
    <w:rsid w:val="00840B77"/>
    <w:rsid w:val="0092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67FA4-5E2B-40BD-8E03-0414A97B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00"/>
    <w:pPr>
      <w:jc w:val="both"/>
    </w:pPr>
    <w:rPr>
      <w:rFonts w:ascii="Times New Roman" w:hAnsi="Times New Roman"/>
      <w:sz w:val="28"/>
    </w:rPr>
  </w:style>
  <w:style w:type="paragraph" w:styleId="1">
    <w:name w:val="heading 1"/>
    <w:aliases w:val="Введение"/>
    <w:basedOn w:val="a"/>
    <w:next w:val="a"/>
    <w:link w:val="10"/>
    <w:uiPriority w:val="9"/>
    <w:qFormat/>
    <w:rsid w:val="00174AC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ведение Знак"/>
    <w:basedOn w:val="a0"/>
    <w:link w:val="1"/>
    <w:uiPriority w:val="9"/>
    <w:rsid w:val="00174AC4"/>
    <w:rPr>
      <w:rFonts w:ascii="Times New Roman" w:eastAsiaTheme="majorEastAsia" w:hAnsi="Times New Roman" w:cstheme="majorBidi"/>
      <w:b/>
      <w:sz w:val="32"/>
      <w:szCs w:val="32"/>
    </w:rPr>
  </w:style>
  <w:style w:type="paragraph" w:styleId="a3">
    <w:name w:val="List Paragraph"/>
    <w:basedOn w:val="a"/>
    <w:uiPriority w:val="34"/>
    <w:qFormat/>
    <w:rsid w:val="00840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724</Words>
  <Characters>4129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79509</dc:creator>
  <cp:keywords/>
  <dc:description/>
  <cp:lastModifiedBy>79509</cp:lastModifiedBy>
  <cp:revision>2</cp:revision>
  <dcterms:created xsi:type="dcterms:W3CDTF">2025-05-31T07:40:00Z</dcterms:created>
  <dcterms:modified xsi:type="dcterms:W3CDTF">2025-05-31T07:47:00Z</dcterms:modified>
</cp:coreProperties>
</file>